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06ED43E6"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w:t>
      </w:r>
      <w:r w:rsidR="002603E4">
        <w:rPr>
          <w:b/>
          <w:noProof/>
          <w:sz w:val="24"/>
        </w:rPr>
        <w:t>10</w:t>
      </w:r>
      <w:r w:rsidR="00D613BD">
        <w:rPr>
          <w:b/>
          <w:noProof/>
          <w:sz w:val="24"/>
        </w:rPr>
        <w:t>7</w:t>
      </w:r>
      <w:r w:rsidRPr="000C41B8">
        <w:rPr>
          <w:b/>
          <w:i/>
          <w:noProof/>
          <w:sz w:val="28"/>
        </w:rPr>
        <w:tab/>
      </w:r>
      <w:r w:rsidR="009D5870" w:rsidRPr="009D5870">
        <w:rPr>
          <w:b/>
          <w:noProof/>
          <w:sz w:val="28"/>
        </w:rPr>
        <w:t>S1-242021</w:t>
      </w:r>
    </w:p>
    <w:p w14:paraId="7AA43CEF" w14:textId="221F9AB0" w:rsidR="001C1613" w:rsidRPr="000C41B8" w:rsidRDefault="00D613BD" w:rsidP="001C1613">
      <w:pPr>
        <w:pBdr>
          <w:bottom w:val="single" w:sz="4" w:space="1" w:color="auto"/>
        </w:pBdr>
        <w:tabs>
          <w:tab w:val="right" w:pos="9639"/>
        </w:tabs>
        <w:rPr>
          <w:rFonts w:ascii="Arial" w:hAnsi="Arial" w:cs="Arial"/>
          <w:b/>
        </w:rPr>
      </w:pPr>
      <w:r>
        <w:rPr>
          <w:rFonts w:ascii="Arial" w:hAnsi="Arial"/>
          <w:b/>
          <w:noProof/>
          <w:sz w:val="24"/>
        </w:rPr>
        <w:t>Maastricht</w:t>
      </w:r>
      <w:r w:rsidRPr="00D613BD">
        <w:rPr>
          <w:rFonts w:ascii="Arial" w:hAnsi="Arial"/>
          <w:b/>
          <w:noProof/>
          <w:sz w:val="24"/>
        </w:rPr>
        <w:t>, NL</w:t>
      </w:r>
      <w:r w:rsidR="00CF5594" w:rsidRPr="00CF5594">
        <w:rPr>
          <w:rFonts w:ascii="Arial" w:hAnsi="Arial"/>
          <w:b/>
          <w:noProof/>
          <w:sz w:val="24"/>
        </w:rPr>
        <w:t xml:space="preserve">, </w:t>
      </w:r>
      <w:r>
        <w:rPr>
          <w:rFonts w:ascii="Arial" w:hAnsi="Arial"/>
          <w:b/>
          <w:noProof/>
          <w:sz w:val="24"/>
        </w:rPr>
        <w:t>19</w:t>
      </w:r>
      <w:r w:rsidR="00CF5594" w:rsidRPr="00CF5594">
        <w:rPr>
          <w:rFonts w:ascii="Arial" w:hAnsi="Arial"/>
          <w:b/>
          <w:noProof/>
          <w:sz w:val="24"/>
        </w:rPr>
        <w:t>-2</w:t>
      </w:r>
      <w:r>
        <w:rPr>
          <w:rFonts w:ascii="Arial" w:hAnsi="Arial"/>
          <w:b/>
          <w:noProof/>
          <w:sz w:val="24"/>
        </w:rPr>
        <w:t>3</w:t>
      </w:r>
      <w:r w:rsidR="00CF5594" w:rsidRPr="00CF5594">
        <w:rPr>
          <w:rFonts w:ascii="Arial" w:hAnsi="Arial"/>
          <w:b/>
          <w:noProof/>
          <w:sz w:val="24"/>
        </w:rPr>
        <w:t xml:space="preserve"> </w:t>
      </w:r>
      <w:r>
        <w:rPr>
          <w:rFonts w:ascii="Arial" w:hAnsi="Arial"/>
          <w:b/>
          <w:noProof/>
          <w:sz w:val="24"/>
        </w:rPr>
        <w:t>August</w:t>
      </w:r>
      <w:r w:rsidR="00CF5594" w:rsidRPr="00CF5594">
        <w:rPr>
          <w:rFonts w:ascii="Arial" w:hAnsi="Arial"/>
          <w:b/>
          <w:noProof/>
          <w:sz w:val="24"/>
        </w:rPr>
        <w:t xml:space="preserve"> 202</w:t>
      </w:r>
      <w:r>
        <w:rPr>
          <w:rFonts w:ascii="Arial" w:hAnsi="Arial"/>
          <w:b/>
          <w:noProof/>
          <w:sz w:val="24"/>
        </w:rPr>
        <w:t>4</w:t>
      </w:r>
      <w:r w:rsidR="001C1613"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361501"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403E0BE8" w:rsidR="001C1613" w:rsidRPr="000C41B8" w:rsidRDefault="009D5870" w:rsidP="00D613BD">
            <w:pPr>
              <w:pStyle w:val="CRCoverPage"/>
              <w:spacing w:after="0"/>
              <w:rPr>
                <w:b/>
                <w:noProof/>
                <w:sz w:val="28"/>
              </w:rPr>
            </w:pPr>
            <w:r w:rsidRPr="009D5870">
              <w:rPr>
                <w:b/>
                <w:noProof/>
                <w:sz w:val="28"/>
              </w:rPr>
              <w:t>0792</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7777777" w:rsidR="001C1613" w:rsidRPr="000C41B8" w:rsidRDefault="005140CF" w:rsidP="00732C3E">
            <w:pPr>
              <w:pStyle w:val="CRCoverPage"/>
              <w:spacing w:after="0"/>
              <w:jc w:val="center"/>
              <w:rPr>
                <w:rFonts w:eastAsiaTheme="minorEastAsia"/>
                <w:b/>
                <w:noProof/>
                <w:sz w:val="28"/>
                <w:lang w:eastAsia="zh-CN"/>
              </w:rPr>
            </w:pPr>
            <w:r w:rsidRPr="000C41B8">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3A4BE3CF" w:rsidR="001C1613" w:rsidRPr="000C41B8" w:rsidRDefault="005300E3" w:rsidP="009D5870">
            <w:pPr>
              <w:pStyle w:val="CRCoverPage"/>
              <w:spacing w:after="0"/>
              <w:jc w:val="center"/>
              <w:rPr>
                <w:noProof/>
                <w:sz w:val="28"/>
              </w:rPr>
            </w:pPr>
            <w:fldSimple w:instr=" DOCPROPERTY  Version  \* MERGEFORMAT ">
              <w:r w:rsidR="009D5870">
                <w:rPr>
                  <w:b/>
                  <w:noProof/>
                  <w:sz w:val="28"/>
                </w:rPr>
                <w:t>19</w:t>
              </w:r>
              <w:r w:rsidR="007F21B6" w:rsidRPr="000C41B8">
                <w:rPr>
                  <w:b/>
                  <w:noProof/>
                  <w:sz w:val="28"/>
                </w:rPr>
                <w:t>.</w:t>
              </w:r>
              <w:r w:rsidR="009D5870">
                <w:rPr>
                  <w:rFonts w:eastAsiaTheme="minorEastAsia"/>
                  <w:b/>
                  <w:noProof/>
                  <w:sz w:val="28"/>
                  <w:lang w:eastAsia="zh-CN"/>
                </w:rPr>
                <w:t>7</w:t>
              </w:r>
              <w:r w:rsidR="007F21B6" w:rsidRPr="000C41B8">
                <w:rPr>
                  <w:b/>
                  <w:noProof/>
                  <w:sz w:val="28"/>
                </w:rPr>
                <w:t>.</w:t>
              </w:r>
              <w:r w:rsidR="00C84E8F">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384D8ACC"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56740B40"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641504A3" w:rsidR="001C1613" w:rsidRPr="000C41B8" w:rsidRDefault="00D613BD" w:rsidP="00D613BD">
            <w:pPr>
              <w:pStyle w:val="CRCoverPage"/>
              <w:spacing w:after="0"/>
              <w:ind w:left="100"/>
              <w:rPr>
                <w:rFonts w:eastAsiaTheme="minorEastAsia"/>
                <w:noProof/>
                <w:lang w:eastAsia="zh-CN"/>
              </w:rPr>
            </w:pPr>
            <w:r>
              <w:rPr>
                <w:rFonts w:eastAsiaTheme="minorEastAsia"/>
                <w:noProof/>
                <w:lang w:eastAsia="zh-CN"/>
              </w:rPr>
              <w:t>Clarifications</w:t>
            </w:r>
            <w:r w:rsidR="00FF594D">
              <w:rPr>
                <w:rFonts w:eastAsiaTheme="minorEastAsia"/>
                <w:noProof/>
                <w:lang w:eastAsia="zh-CN"/>
              </w:rPr>
              <w:t xml:space="preserve"> on </w:t>
            </w:r>
            <w:r>
              <w:rPr>
                <w:rFonts w:eastAsiaTheme="minorEastAsia"/>
                <w:noProof/>
                <w:lang w:eastAsia="zh-CN"/>
              </w:rPr>
              <w:t>IMS provision to disaster inbound roamers</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CBE1B2A" w:rsidR="001C1613" w:rsidRPr="000C41B8" w:rsidRDefault="0074572E" w:rsidP="00FC5DEC">
            <w:pPr>
              <w:pStyle w:val="CRCoverPage"/>
              <w:spacing w:after="0"/>
              <w:ind w:left="100"/>
              <w:rPr>
                <w:rFonts w:eastAsiaTheme="minorEastAsia"/>
                <w:noProof/>
                <w:lang w:eastAsia="zh-CN"/>
              </w:rPr>
            </w:pPr>
            <w:r>
              <w:rPr>
                <w:rFonts w:eastAsiaTheme="minorEastAsia"/>
                <w:lang w:eastAsia="zh-CN"/>
              </w:rPr>
              <w:t>China Telecom</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0EC1D366"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F7B052F" w:rsidR="001C1613" w:rsidRPr="000C41B8" w:rsidRDefault="00D613BD" w:rsidP="004F6A02">
            <w:pPr>
              <w:pStyle w:val="CRCoverPage"/>
              <w:spacing w:after="0"/>
              <w:ind w:left="100"/>
              <w:rPr>
                <w:rFonts w:eastAsiaTheme="minorEastAsia"/>
                <w:noProof/>
                <w:lang w:eastAsia="zh-CN"/>
              </w:rPr>
            </w:pPr>
            <w:r>
              <w:rPr>
                <w:rFonts w:eastAsiaTheme="minorEastAsia"/>
                <w:noProof/>
                <w:lang w:eastAsia="zh-CN"/>
              </w:rPr>
              <w:t>MINT_Ph2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7C981649" w:rsidR="001C1613" w:rsidRPr="000C41B8" w:rsidRDefault="006067D3" w:rsidP="00D613BD">
            <w:pPr>
              <w:pStyle w:val="CRCoverPage"/>
              <w:spacing w:after="0"/>
              <w:ind w:left="100"/>
              <w:rPr>
                <w:rFonts w:eastAsiaTheme="minorEastAsia"/>
                <w:noProof/>
                <w:lang w:eastAsia="zh-CN"/>
              </w:rPr>
            </w:pPr>
            <w:r>
              <w:t>202</w:t>
            </w:r>
            <w:r w:rsidR="00D613BD">
              <w:t>4</w:t>
            </w:r>
            <w:r w:rsidRPr="000C41B8">
              <w:rPr>
                <w:noProof/>
              </w:rPr>
              <w:t>-</w:t>
            </w:r>
            <w:r>
              <w:rPr>
                <w:rFonts w:eastAsiaTheme="minorEastAsia"/>
                <w:noProof/>
                <w:lang w:eastAsia="zh-CN"/>
              </w:rPr>
              <w:t>0</w:t>
            </w:r>
            <w:r w:rsidR="00D613BD">
              <w:rPr>
                <w:rFonts w:eastAsiaTheme="minorEastAsia"/>
                <w:noProof/>
                <w:lang w:eastAsia="zh-CN"/>
              </w:rPr>
              <w:t>8</w:t>
            </w:r>
            <w:r w:rsidRPr="000C41B8">
              <w:rPr>
                <w:noProof/>
              </w:rPr>
              <w:t>-</w:t>
            </w:r>
            <w:r w:rsidR="00D613BD">
              <w:rPr>
                <w:rFonts w:eastAsiaTheme="minorEastAsia"/>
                <w:noProof/>
                <w:lang w:eastAsia="zh-CN"/>
              </w:rPr>
              <w:t>19</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533C9EF2" w:rsidR="001C1613" w:rsidRPr="000C41B8" w:rsidRDefault="00D613BD" w:rsidP="00FC5DEC">
            <w:pPr>
              <w:pStyle w:val="CRCoverPage"/>
              <w:spacing w:after="0"/>
              <w:ind w:left="100" w:right="-609"/>
              <w:rPr>
                <w:b/>
                <w:noProof/>
              </w:rPr>
            </w:pPr>
            <w:r>
              <w:t>F</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17FE2980" w:rsidR="001C1613" w:rsidRPr="000C41B8" w:rsidRDefault="007F21B6" w:rsidP="00D613BD">
            <w:pPr>
              <w:pStyle w:val="CRCoverPage"/>
              <w:spacing w:after="0"/>
              <w:ind w:left="100"/>
              <w:rPr>
                <w:noProof/>
              </w:rPr>
            </w:pPr>
            <w:r w:rsidRPr="000C41B8">
              <w:t>Rel-</w:t>
            </w:r>
            <w:r w:rsidR="009D5870">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753241"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37CD5895" w14:textId="403B2521" w:rsidR="007141A7" w:rsidRPr="00364B76" w:rsidRDefault="004E41A7" w:rsidP="008725DF">
            <w:pPr>
              <w:pStyle w:val="CRCoverPage"/>
              <w:spacing w:after="0"/>
              <w:ind w:left="100"/>
              <w:rPr>
                <w:rFonts w:eastAsiaTheme="minorEastAsia" w:cs="Arial"/>
                <w:noProof/>
                <w:lang w:eastAsia="zh-CN"/>
              </w:rPr>
            </w:pPr>
            <w:r>
              <w:rPr>
                <w:rFonts w:eastAsiaTheme="minorEastAsia" w:cs="Arial"/>
                <w:noProof/>
                <w:lang w:eastAsia="zh-CN"/>
              </w:rPr>
              <w:t xml:space="preserve">In </w:t>
            </w:r>
            <w:r w:rsidRPr="004E41A7">
              <w:rPr>
                <w:rFonts w:eastAsiaTheme="minorEastAsia" w:cs="Arial"/>
                <w:noProof/>
                <w:lang w:eastAsia="zh-CN"/>
              </w:rPr>
              <w:t>the LS (SP-24</w:t>
            </w:r>
            <w:r w:rsidR="00394432">
              <w:rPr>
                <w:rFonts w:eastAsiaTheme="minorEastAsia" w:cs="Arial"/>
                <w:noProof/>
                <w:lang w:eastAsia="zh-CN"/>
              </w:rPr>
              <w:t>1013</w:t>
            </w:r>
            <w:bookmarkStart w:id="1" w:name="_GoBack"/>
            <w:bookmarkEnd w:id="1"/>
            <w:r w:rsidRPr="004E41A7">
              <w:rPr>
                <w:rFonts w:eastAsiaTheme="minorEastAsia" w:cs="Arial"/>
                <w:noProof/>
                <w:lang w:eastAsia="zh-CN"/>
              </w:rPr>
              <w:t>)</w:t>
            </w:r>
            <w:r>
              <w:rPr>
                <w:rFonts w:eastAsiaTheme="minorEastAsia" w:cs="Arial"/>
                <w:noProof/>
                <w:lang w:eastAsia="zh-CN"/>
              </w:rPr>
              <w:t xml:space="preserve">, TSG SA kindly asks SA1 to </w:t>
            </w:r>
            <w:r w:rsidRPr="004E41A7">
              <w:rPr>
                <w:rFonts w:eastAsiaTheme="minorEastAsia" w:cs="Arial"/>
                <w:noProof/>
                <w:lang w:eastAsia="zh-CN"/>
              </w:rPr>
              <w:t>clarify the requirement</w:t>
            </w:r>
            <w:r>
              <w:rPr>
                <w:rFonts w:eastAsiaTheme="minorEastAsia" w:cs="Arial"/>
                <w:noProof/>
                <w:lang w:eastAsia="zh-CN"/>
              </w:rPr>
              <w:t xml:space="preserve"> on </w:t>
            </w:r>
            <w:r w:rsidR="00394432">
              <w:rPr>
                <w:rFonts w:eastAsiaTheme="minorEastAsia" w:cs="Arial"/>
                <w:noProof/>
                <w:lang w:eastAsia="zh-CN"/>
              </w:rPr>
              <w:t xml:space="preserve">how </w:t>
            </w:r>
            <w:r w:rsidR="00394432">
              <w:rPr>
                <w:rFonts w:eastAsiaTheme="minorEastAsia"/>
                <w:noProof/>
                <w:lang w:eastAsia="zh-CN"/>
              </w:rPr>
              <w:t>disaster inbound roamers</w:t>
            </w:r>
            <w:r w:rsidR="00394432" w:rsidRPr="00394432">
              <w:rPr>
                <w:rFonts w:eastAsiaTheme="minorEastAsia" w:cs="Arial"/>
                <w:noProof/>
                <w:lang w:eastAsia="zh-CN"/>
              </w:rPr>
              <w:t xml:space="preserve"> </w:t>
            </w:r>
            <w:r w:rsidR="00394432">
              <w:rPr>
                <w:rFonts w:eastAsiaTheme="minorEastAsia" w:cs="Arial"/>
                <w:noProof/>
                <w:lang w:eastAsia="zh-CN"/>
              </w:rPr>
              <w:t xml:space="preserve">receive </w:t>
            </w:r>
            <w:r w:rsidR="00394432" w:rsidRPr="00394432">
              <w:rPr>
                <w:rFonts w:eastAsiaTheme="minorEastAsia" w:cs="Arial"/>
                <w:noProof/>
                <w:lang w:eastAsia="zh-CN"/>
              </w:rPr>
              <w:t>voice call</w:t>
            </w:r>
            <w:r w:rsidR="00394432">
              <w:rPr>
                <w:rFonts w:eastAsiaTheme="minorEastAsia" w:cs="Arial"/>
                <w:noProof/>
                <w:lang w:eastAsia="zh-CN"/>
              </w:rPr>
              <w:t xml:space="preserve">. </w:t>
            </w:r>
            <w:r w:rsidR="00394432" w:rsidRPr="00394432">
              <w:rPr>
                <w:rFonts w:eastAsiaTheme="minorEastAsia" w:cs="Arial"/>
                <w:noProof/>
                <w:lang w:eastAsia="zh-CN"/>
              </w:rPr>
              <w:t xml:space="preserve">It needs to be clarified that the UE </w:t>
            </w:r>
            <w:r w:rsidR="00394432">
              <w:rPr>
                <w:rFonts w:eastAsiaTheme="minorEastAsia" w:cs="Arial"/>
                <w:noProof/>
                <w:lang w:eastAsia="zh-CN"/>
              </w:rPr>
              <w:t xml:space="preserve">(i.e. disaster inbound roamers) </w:t>
            </w:r>
            <w:r w:rsidR="00394432" w:rsidRPr="00394432">
              <w:rPr>
                <w:rFonts w:eastAsiaTheme="minorEastAsia" w:cs="Arial"/>
                <w:noProof/>
                <w:lang w:eastAsia="zh-CN"/>
              </w:rPr>
              <w:t>still receives service from IMS in HPLMN and only connectivity from VPLMN.</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408D0BB2" w:rsidR="00242BD9" w:rsidRPr="00242BD9" w:rsidRDefault="00242BD9" w:rsidP="00E50BAC">
            <w:pPr>
              <w:pStyle w:val="CRCoverPage"/>
              <w:spacing w:after="0"/>
              <w:ind w:left="100"/>
            </w:pPr>
            <w:r>
              <w:t>S</w:t>
            </w:r>
            <w:r w:rsidRPr="000C41B8">
              <w:t>tage 1 specification</w:t>
            </w:r>
            <w:r w:rsidR="00083967">
              <w:t>s</w:t>
            </w:r>
            <w:r w:rsidRPr="000C41B8">
              <w:t xml:space="preserve"> </w:t>
            </w:r>
            <w:r>
              <w:t xml:space="preserve">to be updated </w:t>
            </w:r>
            <w:r w:rsidRPr="000C41B8">
              <w:t>to</w:t>
            </w:r>
            <w:r>
              <w:t xml:space="preserve"> </w:t>
            </w:r>
            <w:r w:rsidR="00394432">
              <w:t xml:space="preserve">clarify that </w:t>
            </w:r>
            <w:r w:rsidR="00394432" w:rsidRPr="00394432">
              <w:rPr>
                <w:rFonts w:eastAsiaTheme="minorEastAsia" w:cs="Arial"/>
                <w:noProof/>
                <w:lang w:eastAsia="zh-CN"/>
              </w:rPr>
              <w:t xml:space="preserve">the UE </w:t>
            </w:r>
            <w:r w:rsidR="00E50BAC">
              <w:rPr>
                <w:rFonts w:eastAsiaTheme="minorEastAsia" w:cs="Arial"/>
                <w:noProof/>
                <w:lang w:eastAsia="zh-CN"/>
              </w:rPr>
              <w:t>can receive</w:t>
            </w:r>
            <w:r w:rsidR="00394432" w:rsidRPr="00394432">
              <w:rPr>
                <w:rFonts w:eastAsiaTheme="minorEastAsia" w:cs="Arial"/>
                <w:noProof/>
                <w:lang w:eastAsia="zh-CN"/>
              </w:rPr>
              <w:t xml:space="preserve"> service from IMS in HPLMN </w:t>
            </w:r>
            <w:r w:rsidR="00394432">
              <w:rPr>
                <w:rFonts w:eastAsiaTheme="minorEastAsia" w:cs="Arial"/>
                <w:noProof/>
                <w:lang w:eastAsia="zh-CN"/>
              </w:rPr>
              <w:t>when performing disaster roaming</w:t>
            </w:r>
            <w:r w:rsidR="004F7F8E" w:rsidRPr="004F7F8E">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0E05D23B" w:rsidR="00EB2EBD" w:rsidRPr="00B74A35" w:rsidRDefault="00394432" w:rsidP="00EC7C41">
            <w:pPr>
              <w:pStyle w:val="CRCoverPage"/>
              <w:spacing w:after="0"/>
              <w:ind w:left="100"/>
            </w:pPr>
            <w:r>
              <w:rPr>
                <w:rFonts w:eastAsiaTheme="minorEastAsia"/>
                <w:noProof/>
                <w:lang w:eastAsia="zh-CN"/>
              </w:rPr>
              <w:t xml:space="preserve">Confusions to downstream groups </w:t>
            </w:r>
            <w:r w:rsidR="00E50BAC">
              <w:rPr>
                <w:rFonts w:eastAsiaTheme="minorEastAsia"/>
                <w:noProof/>
                <w:lang w:eastAsia="zh-CN"/>
              </w:rPr>
              <w:t xml:space="preserve">that IMS </w:t>
            </w:r>
            <w:r w:rsidR="00EC7C41">
              <w:rPr>
                <w:rFonts w:eastAsiaTheme="minorEastAsia"/>
                <w:noProof/>
                <w:lang w:eastAsia="zh-CN"/>
              </w:rPr>
              <w:t>can only be</w:t>
            </w:r>
            <w:r w:rsidR="00E50BAC">
              <w:rPr>
                <w:rFonts w:eastAsiaTheme="minorEastAsia"/>
                <w:noProof/>
                <w:lang w:eastAsia="zh-CN"/>
              </w:rPr>
              <w:t xml:space="preserve"> provided by VPLMN</w:t>
            </w:r>
            <w:r w:rsidR="009637E6">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B23306A" w:rsidR="007F21B6" w:rsidRPr="000C41B8" w:rsidRDefault="00A636F9" w:rsidP="00AE7959">
            <w:pPr>
              <w:pStyle w:val="CRCoverPage"/>
              <w:spacing w:after="0"/>
              <w:ind w:left="100"/>
              <w:rPr>
                <w:rFonts w:eastAsiaTheme="minorEastAsia"/>
                <w:noProof/>
                <w:lang w:eastAsia="zh-CN"/>
              </w:rPr>
            </w:pPr>
            <w:r>
              <w:rPr>
                <w:rFonts w:eastAsiaTheme="minorEastAsia"/>
                <w:lang w:eastAsia="zh-CN"/>
              </w:rPr>
              <w:t>6.</w:t>
            </w:r>
            <w:r w:rsidR="00AE7959">
              <w:rPr>
                <w:rFonts w:eastAsiaTheme="minorEastAsia"/>
                <w:lang w:eastAsia="zh-CN"/>
              </w:rPr>
              <w:t>31.2.1</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BDE67E1" w14:textId="7EA39E0D" w:rsidR="00FB5A68" w:rsidRDefault="00FB5A68" w:rsidP="00DA3F33">
      <w:pPr>
        <w:rPr>
          <w:lang w:eastAsia="zh-CN"/>
        </w:rPr>
      </w:pPr>
    </w:p>
    <w:p w14:paraId="08D00FC6" w14:textId="1057B6DD" w:rsidR="00FB5A68" w:rsidRDefault="00FB5A68" w:rsidP="00FB5A6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Begin </w:t>
      </w:r>
      <w:r w:rsidR="00442438">
        <w:rPr>
          <w:rFonts w:ascii="Arial Black" w:hAnsi="Arial Black"/>
          <w:sz w:val="18"/>
          <w:szCs w:val="18"/>
        </w:rPr>
        <w:t>of</w:t>
      </w:r>
      <w:r>
        <w:rPr>
          <w:rFonts w:ascii="Arial Black" w:hAnsi="Arial Black"/>
          <w:sz w:val="18"/>
          <w:szCs w:val="18"/>
        </w:rPr>
        <w:t xml:space="preserve"> Change</w:t>
      </w:r>
    </w:p>
    <w:p w14:paraId="28D27903" w14:textId="77777777" w:rsidR="00DB6189" w:rsidRDefault="00DB6189" w:rsidP="00DB6189">
      <w:pPr>
        <w:pStyle w:val="2"/>
        <w:rPr>
          <w:noProof/>
        </w:rPr>
      </w:pPr>
      <w:bookmarkStart w:id="2" w:name="_Toc45387745"/>
      <w:bookmarkStart w:id="3" w:name="_Toc52638790"/>
      <w:bookmarkStart w:id="4" w:name="_Toc59116875"/>
      <w:bookmarkStart w:id="5" w:name="_Toc61885697"/>
      <w:bookmarkStart w:id="6" w:name="_Toc163133244"/>
      <w:r>
        <w:rPr>
          <w:noProof/>
        </w:rPr>
        <w:t>6.31</w:t>
      </w:r>
      <w:r>
        <w:rPr>
          <w:noProof/>
        </w:rPr>
        <w:tab/>
        <w:t>Minimization of Service Interruption</w:t>
      </w:r>
      <w:bookmarkEnd w:id="2"/>
      <w:bookmarkEnd w:id="3"/>
      <w:bookmarkEnd w:id="4"/>
      <w:bookmarkEnd w:id="5"/>
      <w:bookmarkEnd w:id="6"/>
    </w:p>
    <w:p w14:paraId="2D791FFD" w14:textId="77777777" w:rsidR="00DB6189" w:rsidRDefault="00DB6189" w:rsidP="00DB6189">
      <w:pPr>
        <w:pStyle w:val="3"/>
        <w:rPr>
          <w:noProof/>
        </w:rPr>
      </w:pPr>
      <w:bookmarkStart w:id="7" w:name="_Toc45387746"/>
      <w:bookmarkStart w:id="8" w:name="_Toc52638791"/>
      <w:bookmarkStart w:id="9" w:name="_Toc59116876"/>
      <w:bookmarkStart w:id="10" w:name="_Toc61885698"/>
      <w:bookmarkStart w:id="11" w:name="_Toc163133245"/>
      <w:r>
        <w:rPr>
          <w:noProof/>
        </w:rPr>
        <w:t>6.31.1</w:t>
      </w:r>
      <w:r>
        <w:rPr>
          <w:noProof/>
        </w:rPr>
        <w:tab/>
        <w:t>Description</w:t>
      </w:r>
      <w:bookmarkEnd w:id="7"/>
      <w:bookmarkEnd w:id="8"/>
      <w:bookmarkEnd w:id="9"/>
      <w:bookmarkEnd w:id="10"/>
      <w:bookmarkEnd w:id="11"/>
    </w:p>
    <w:p w14:paraId="1ACCF3B8" w14:textId="77777777" w:rsidR="00DB6189" w:rsidRDefault="00DB6189" w:rsidP="00DB6189">
      <w:r>
        <w:t>A mobile network can fail to provide service in the event of a disaster (for example a fire.) The requirements listed in this clause provide the 5GS with the capability to mitigate interruption of service. 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p>
    <w:p w14:paraId="43AEA645" w14:textId="77777777" w:rsidR="00DB6189" w:rsidRPr="00707F6B" w:rsidRDefault="00DB6189" w:rsidP="00DB6189">
      <w:r>
        <w:t>Scenarios where network</w:t>
      </w:r>
      <w:r w:rsidRPr="007217BA">
        <w:t xml:space="preserve"> failures render the network subject to a disaster unable to authenticate its subscribers are excluded.</w:t>
      </w:r>
    </w:p>
    <w:p w14:paraId="1E2D8966" w14:textId="77777777" w:rsidR="00DB6189" w:rsidRDefault="00DB6189" w:rsidP="00DB6189">
      <w:pPr>
        <w:pStyle w:val="3"/>
        <w:rPr>
          <w:noProof/>
        </w:rPr>
      </w:pPr>
      <w:bookmarkStart w:id="12" w:name="_Toc45387747"/>
      <w:bookmarkStart w:id="13" w:name="_Toc52638792"/>
      <w:bookmarkStart w:id="14" w:name="_Toc59116877"/>
      <w:bookmarkStart w:id="15" w:name="_Toc61885699"/>
      <w:bookmarkStart w:id="16" w:name="_Toc163133246"/>
      <w:r>
        <w:rPr>
          <w:noProof/>
        </w:rPr>
        <w:t>6.31.2</w:t>
      </w:r>
      <w:r>
        <w:rPr>
          <w:noProof/>
        </w:rPr>
        <w:tab/>
        <w:t>Requirements</w:t>
      </w:r>
      <w:bookmarkEnd w:id="12"/>
      <w:bookmarkEnd w:id="13"/>
      <w:bookmarkEnd w:id="14"/>
      <w:bookmarkEnd w:id="15"/>
      <w:bookmarkEnd w:id="16"/>
    </w:p>
    <w:p w14:paraId="53FCC9D9" w14:textId="77777777" w:rsidR="00DB6189" w:rsidRDefault="00DB6189" w:rsidP="00DB6189">
      <w:pPr>
        <w:pStyle w:val="4"/>
      </w:pPr>
      <w:bookmarkStart w:id="17" w:name="_Toc45387748"/>
      <w:bookmarkStart w:id="18" w:name="_Toc52638793"/>
      <w:bookmarkStart w:id="19" w:name="_Toc59116878"/>
      <w:bookmarkStart w:id="20" w:name="_Toc61885700"/>
      <w:bookmarkStart w:id="21" w:name="_Toc163133247"/>
      <w:r>
        <w:t>6.31.2.1</w:t>
      </w:r>
      <w:r>
        <w:tab/>
        <w:t>General</w:t>
      </w:r>
      <w:bookmarkEnd w:id="17"/>
      <w:bookmarkEnd w:id="18"/>
      <w:bookmarkEnd w:id="19"/>
      <w:bookmarkEnd w:id="20"/>
      <w:bookmarkEnd w:id="21"/>
    </w:p>
    <w:p w14:paraId="23D861BA" w14:textId="77777777" w:rsidR="00DB6189" w:rsidRDefault="00DB6189" w:rsidP="00DB6189">
      <w:pPr>
        <w:rPr>
          <w:rFonts w:eastAsia="Malgun Gothic"/>
          <w:lang w:eastAsia="ko-KR"/>
        </w:rPr>
      </w:pPr>
      <w:r w:rsidRPr="000836A0">
        <w:rPr>
          <w:rFonts w:eastAsia="Malgun Gothic"/>
          <w:lang w:eastAsia="ko-KR"/>
        </w:rPr>
        <w:t>Subject to regulatory requirements or operator</w:t>
      </w:r>
      <w:r w:rsidRPr="00182690">
        <w:rPr>
          <w:rFonts w:eastAsia="Malgun Gothic"/>
          <w:lang w:eastAsia="ko-KR"/>
        </w:rPr>
        <w:t>'</w:t>
      </w:r>
      <w:r w:rsidRPr="000836A0">
        <w:rPr>
          <w:rFonts w:eastAsia="Malgun Gothic"/>
          <w:lang w:eastAsia="ko-KR"/>
        </w:rPr>
        <w:t>s policy, 3GPP system shall be able to enable a UE of a given PLMN to obtain connectivity service (e.g. voice call, mobile data service) from another PLMN for the area where a Disaster Condition applies.</w:t>
      </w:r>
    </w:p>
    <w:p w14:paraId="3F29D285" w14:textId="2E526614" w:rsidR="00DB6189" w:rsidRPr="001D4529" w:rsidRDefault="00DB6189" w:rsidP="00DB6189">
      <w:pPr>
        <w:rPr>
          <w:rFonts w:eastAsia="Malgun Gothic"/>
          <w:lang w:eastAsia="ko-KR"/>
        </w:rPr>
      </w:pPr>
      <w:r w:rsidRPr="007217BA">
        <w:rPr>
          <w:rFonts w:eastAsia="Malgun Gothic"/>
          <w:lang w:eastAsia="ko-KR"/>
        </w:rPr>
        <w:t>Subject to regulatory requirements</w:t>
      </w:r>
      <w:r>
        <w:rPr>
          <w:rFonts w:eastAsia="Malgun Gothic"/>
          <w:lang w:eastAsia="ko-KR"/>
        </w:rPr>
        <w:t>, operator's policy or UE capabilities,</w:t>
      </w:r>
      <w:r w:rsidRPr="007217BA">
        <w:rPr>
          <w:rFonts w:eastAsia="Malgun Gothic"/>
          <w:lang w:eastAsia="ko-KR"/>
        </w:rPr>
        <w:t xml:space="preserve"> the 3GPP system shall be able to support a UE, with 5G-only national roaming access to a VPLMN, to obtain 4G connectivity service </w:t>
      </w:r>
      <w:del w:id="22" w:author="China Telecom" w:date="2024-08-01T15:36:00Z">
        <w:r w:rsidRPr="007217BA" w:rsidDel="00DB1D60">
          <w:rPr>
            <w:rFonts w:eastAsia="Malgun Gothic"/>
            <w:lang w:eastAsia="ko-KR"/>
          </w:rPr>
          <w:delText>(e.g. voice call, mobile data service)</w:delText>
        </w:r>
      </w:del>
      <w:r w:rsidRPr="007217BA">
        <w:rPr>
          <w:rFonts w:eastAsia="Malgun Gothic"/>
          <w:lang w:eastAsia="ko-KR"/>
        </w:rPr>
        <w:t xml:space="preserve"> from that VPLMN in the area where a Disaster Condition applies.</w:t>
      </w:r>
    </w:p>
    <w:p w14:paraId="0416B050" w14:textId="4ECDF8F3" w:rsidR="001D4529" w:rsidRPr="000836A0" w:rsidRDefault="001D4529" w:rsidP="001D4529">
      <w:pPr>
        <w:pStyle w:val="NO"/>
        <w:rPr>
          <w:ins w:id="23" w:author="China Telecom" w:date="2024-06-24T14:30:00Z"/>
          <w:lang w:eastAsia="ko-KR"/>
        </w:rPr>
      </w:pPr>
      <w:ins w:id="24" w:author="China Telecom" w:date="2024-06-24T14:30:00Z">
        <w:r w:rsidRPr="000836A0">
          <w:rPr>
            <w:lang w:eastAsia="ko-KR"/>
          </w:rPr>
          <w:t>NOTE:</w:t>
        </w:r>
        <w:r>
          <w:rPr>
            <w:lang w:eastAsia="ko-KR"/>
          </w:rPr>
          <w:tab/>
        </w:r>
      </w:ins>
      <w:ins w:id="25" w:author="China Telecom" w:date="2024-08-01T15:31:00Z">
        <w:r w:rsidR="00DB1D60">
          <w:rPr>
            <w:lang w:eastAsia="ko-KR"/>
          </w:rPr>
          <w:t xml:space="preserve">In the above scenario, </w:t>
        </w:r>
      </w:ins>
      <w:ins w:id="26" w:author="China Telecom" w:date="2024-08-01T15:34:00Z">
        <w:r w:rsidR="00DB1D60">
          <w:rPr>
            <w:lang w:eastAsia="ko-KR"/>
          </w:rPr>
          <w:t>v</w:t>
        </w:r>
      </w:ins>
      <w:ins w:id="27" w:author="China Telecom" w:date="2024-06-24T14:30:00Z">
        <w:r>
          <w:rPr>
            <w:lang w:eastAsia="ko-KR"/>
          </w:rPr>
          <w:t xml:space="preserve">oice call </w:t>
        </w:r>
      </w:ins>
      <w:ins w:id="28" w:author="China Telecom" w:date="2024-08-01T15:45:00Z">
        <w:r w:rsidR="00C67C1C">
          <w:rPr>
            <w:lang w:eastAsia="ko-KR"/>
          </w:rPr>
          <w:t xml:space="preserve">service can </w:t>
        </w:r>
      </w:ins>
      <w:ins w:id="29" w:author="China Telecom" w:date="2024-08-01T15:46:00Z">
        <w:r w:rsidR="00C67C1C">
          <w:rPr>
            <w:lang w:eastAsia="ko-KR"/>
          </w:rPr>
          <w:t xml:space="preserve">still </w:t>
        </w:r>
      </w:ins>
      <w:ins w:id="30" w:author="China Telecom" w:date="2024-08-01T15:45:00Z">
        <w:r w:rsidR="00C67C1C">
          <w:rPr>
            <w:lang w:eastAsia="ko-KR"/>
          </w:rPr>
          <w:t xml:space="preserve">be provided </w:t>
        </w:r>
      </w:ins>
      <w:ins w:id="31" w:author="China Telecom" w:date="2024-08-01T15:46:00Z">
        <w:r w:rsidR="00C67C1C">
          <w:rPr>
            <w:rFonts w:cs="Arial"/>
            <w:noProof/>
            <w:lang w:eastAsia="zh-CN"/>
          </w:rPr>
          <w:t>by</w:t>
        </w:r>
      </w:ins>
      <w:ins w:id="32" w:author="China Telecom" w:date="2024-08-01T15:34:00Z">
        <w:r w:rsidR="00DB1D60" w:rsidRPr="00DB1D60">
          <w:rPr>
            <w:rFonts w:cs="Arial"/>
            <w:noProof/>
            <w:lang w:eastAsia="zh-CN"/>
          </w:rPr>
          <w:t xml:space="preserve"> IMS in HPLMN</w:t>
        </w:r>
      </w:ins>
      <w:ins w:id="33" w:author="China Telecom" w:date="2024-06-24T14:30:00Z">
        <w:r>
          <w:rPr>
            <w:rFonts w:cs="Arial"/>
            <w:noProof/>
            <w:lang w:eastAsia="zh-CN"/>
          </w:rPr>
          <w:t>.</w:t>
        </w:r>
      </w:ins>
    </w:p>
    <w:p w14:paraId="427E09C3" w14:textId="77777777" w:rsidR="00DB6189" w:rsidRDefault="00DB6189" w:rsidP="00DB6189">
      <w:pPr>
        <w:rPr>
          <w:rFonts w:eastAsia="Malgun Gothic"/>
          <w:lang w:eastAsia="ko-KR"/>
        </w:rPr>
      </w:pPr>
      <w:r w:rsidRPr="007217BA">
        <w:rPr>
          <w:rFonts w:eastAsia="Malgun Gothic"/>
          <w:lang w:eastAsia="ko-KR"/>
        </w:rPr>
        <w:t>Subject to regulatory requirements or operator's policy, in case of shared RAN between participating PLMNs, the 3GPP system shall be able to support a UE of a given PLMN to obtain connectivity service (e.g. voice call, mobile data service) from another participating network when a Disaster Condition applies to the UE’s PLMN.</w:t>
      </w:r>
    </w:p>
    <w:p w14:paraId="784968AF" w14:textId="77777777" w:rsidR="00DB6189" w:rsidRDefault="00DB6189" w:rsidP="00DB6189">
      <w:pPr>
        <w:pStyle w:val="4"/>
      </w:pPr>
      <w:bookmarkStart w:id="34" w:name="_Toc45387749"/>
      <w:bookmarkStart w:id="35" w:name="_Toc52638794"/>
      <w:bookmarkStart w:id="36" w:name="_Toc59116879"/>
      <w:bookmarkStart w:id="37" w:name="_Toc61885701"/>
      <w:bookmarkStart w:id="38" w:name="_Toc163133248"/>
      <w:r>
        <w:t>6.31.2.2</w:t>
      </w:r>
      <w:r>
        <w:tab/>
        <w:t>Disaster Condition</w:t>
      </w:r>
      <w:bookmarkEnd w:id="34"/>
      <w:bookmarkEnd w:id="35"/>
      <w:bookmarkEnd w:id="36"/>
      <w:bookmarkEnd w:id="37"/>
      <w:bookmarkEnd w:id="38"/>
    </w:p>
    <w:p w14:paraId="33420287" w14:textId="77777777" w:rsidR="00DB6189" w:rsidRPr="000836A0" w:rsidRDefault="00DB6189" w:rsidP="00DB6189">
      <w:pPr>
        <w:rPr>
          <w:rFonts w:eastAsia="Malgun Gothic"/>
          <w:lang w:eastAsia="ko-KR"/>
        </w:rPr>
      </w:pPr>
      <w:r w:rsidRPr="000836A0">
        <w:rPr>
          <w:rFonts w:eastAsia="Malgun Gothic"/>
          <w:lang w:eastAsia="ko-KR"/>
        </w:rPr>
        <w:t>The 3GPP system shall enable UEs to obtain information that a Disaster Condition applies to a particular PLMN or PLMNs.</w:t>
      </w:r>
    </w:p>
    <w:p w14:paraId="0667BFC0" w14:textId="77777777" w:rsidR="00DB6189" w:rsidRPr="000836A0" w:rsidRDefault="00DB6189" w:rsidP="00DB6189">
      <w:pPr>
        <w:pStyle w:val="NO"/>
        <w:rPr>
          <w:lang w:eastAsia="ko-KR"/>
        </w:rPr>
      </w:pPr>
      <w:r w:rsidRPr="000836A0">
        <w:rPr>
          <w:lang w:eastAsia="ko-KR"/>
        </w:rPr>
        <w:t>NOTE:</w:t>
      </w:r>
      <w:r>
        <w:rPr>
          <w:lang w:eastAsia="ko-KR"/>
        </w:rPr>
        <w:tab/>
      </w:r>
      <w:r w:rsidRPr="000836A0">
        <w:rPr>
          <w:lang w:eastAsia="ko-KR"/>
        </w:rPr>
        <w:t>If a UE has no coverage of its HPLMN, then obtains information that a Disaster Condition applies to the UE</w:t>
      </w:r>
      <w:r w:rsidRPr="00182690">
        <w:rPr>
          <w:lang w:eastAsia="ko-KR"/>
        </w:rPr>
        <w:t>'</w:t>
      </w:r>
      <w:r w:rsidRPr="000836A0">
        <w:rPr>
          <w:lang w:eastAsia="ko-KR"/>
        </w:rPr>
        <w:t>s HPLMN, the UE can register with a PLMN offering Disaster Roaming service.</w:t>
      </w:r>
    </w:p>
    <w:p w14:paraId="5533DFE5" w14:textId="77777777" w:rsidR="00DB6189" w:rsidRPr="00F92CFC" w:rsidRDefault="00DB6189" w:rsidP="00DB6189">
      <w:pPr>
        <w:rPr>
          <w:rFonts w:eastAsia="Malgun Gothic"/>
          <w:lang w:eastAsia="ko-KR"/>
        </w:rPr>
      </w:pPr>
      <w:r w:rsidRPr="000836A0">
        <w:rPr>
          <w:rFonts w:eastAsia="Malgun Gothic"/>
          <w:lang w:eastAsia="ko-KR"/>
        </w:rPr>
        <w:t>The 3GPP system shall support means for a PLMN operator to be aware of the area where Disaster Condition applies.</w:t>
      </w:r>
      <w:r w:rsidRPr="00F92CFC">
        <w:rPr>
          <w:rFonts w:eastAsia="Malgun Gothic"/>
          <w:lang w:eastAsia="ko-KR"/>
        </w:rPr>
        <w:t xml:space="preserve"> </w:t>
      </w:r>
    </w:p>
    <w:p w14:paraId="42214868" w14:textId="77777777" w:rsidR="00DB6189" w:rsidRPr="000836A0" w:rsidRDefault="00DB6189" w:rsidP="00DB6189">
      <w:pPr>
        <w:rPr>
          <w:rFonts w:eastAsia="Malgun Gothic"/>
          <w:lang w:eastAsia="ko-KR"/>
        </w:rPr>
      </w:pPr>
      <w:r w:rsidRPr="000836A0">
        <w:rPr>
          <w:rFonts w:eastAsia="Malgun Gothic"/>
          <w:lang w:eastAsia="ko-KR"/>
        </w:rPr>
        <w:t>The 3GPP system shall be able to support provision of service to Disaster Inbound Roamer only within the specific region where Disaster Condition applies.</w:t>
      </w:r>
    </w:p>
    <w:p w14:paraId="11E38D0F" w14:textId="77777777" w:rsidR="00DB6189" w:rsidRDefault="00DB6189" w:rsidP="00DB6189">
      <w:pPr>
        <w:rPr>
          <w:rFonts w:eastAsia="Malgun Gothic"/>
          <w:lang w:eastAsia="ko-KR"/>
        </w:rPr>
      </w:pPr>
      <w:r w:rsidRPr="000836A0">
        <w:rPr>
          <w:rFonts w:eastAsia="Malgun Gothic"/>
          <w:lang w:eastAsia="ko-KR"/>
        </w:rPr>
        <w:t xml:space="preserve">The 3GPP system shall be able to provide efficient means for a network to inform Disaster Inbound roamers that a Disaster </w:t>
      </w:r>
      <w:r>
        <w:rPr>
          <w:rFonts w:eastAsia="Malgun Gothic"/>
          <w:lang w:eastAsia="ko-KR"/>
        </w:rPr>
        <w:t>C</w:t>
      </w:r>
      <w:r w:rsidRPr="000836A0">
        <w:rPr>
          <w:rFonts w:eastAsia="Malgun Gothic"/>
          <w:lang w:eastAsia="ko-KR"/>
        </w:rPr>
        <w:t>ondition is no longer applicable.</w:t>
      </w:r>
    </w:p>
    <w:p w14:paraId="61A732AB" w14:textId="77777777" w:rsidR="00DB6189" w:rsidRDefault="00DB6189" w:rsidP="00DB6189">
      <w:pPr>
        <w:rPr>
          <w:lang w:val="en-US" w:eastAsia="zh-CN"/>
        </w:rPr>
      </w:pPr>
      <w:r w:rsidRPr="008F5F6E">
        <w:rPr>
          <w:lang w:val="en-US" w:eastAsia="zh-CN"/>
        </w:rPr>
        <w:t>Subject to regulatory requirements or operator’s policy</w:t>
      </w:r>
      <w:r>
        <w:rPr>
          <w:lang w:val="en-US" w:eastAsia="zh-CN"/>
        </w:rPr>
        <w:t xml:space="preserve">, the </w:t>
      </w:r>
      <w:r>
        <w:rPr>
          <w:rFonts w:hint="eastAsia"/>
          <w:lang w:val="en-US" w:eastAsia="zh-CN"/>
        </w:rPr>
        <w:t>3GPP</w:t>
      </w:r>
      <w:r>
        <w:rPr>
          <w:lang w:val="en-US" w:eastAsia="zh-CN"/>
        </w:rPr>
        <w:t xml:space="preserve"> system shall support a PLMN operator to be made aware of the failure or recovery of other PLMN(s) </w:t>
      </w:r>
      <w:r w:rsidRPr="00DC0B6A">
        <w:rPr>
          <w:lang w:val="en-US" w:eastAsia="zh-CN"/>
        </w:rPr>
        <w:t>in the same country</w:t>
      </w:r>
      <w:r>
        <w:rPr>
          <w:lang w:val="en-US" w:eastAsia="zh-CN"/>
        </w:rPr>
        <w:t xml:space="preserve"> when the Disaster Condition is applies, or when the Disaster Condition is not applicable.</w:t>
      </w:r>
    </w:p>
    <w:p w14:paraId="664FA921" w14:textId="77777777" w:rsidR="00DB6189" w:rsidRDefault="00DB6189" w:rsidP="00DB6189">
      <w:pPr>
        <w:pStyle w:val="4"/>
      </w:pPr>
      <w:bookmarkStart w:id="39" w:name="_Toc45387750"/>
      <w:bookmarkStart w:id="40" w:name="_Toc52638795"/>
      <w:bookmarkStart w:id="41" w:name="_Toc59116880"/>
      <w:bookmarkStart w:id="42" w:name="_Toc61885702"/>
      <w:bookmarkStart w:id="43" w:name="_Toc163133249"/>
      <w:r>
        <w:t>6.31.2.3</w:t>
      </w:r>
      <w:r>
        <w:tab/>
        <w:t>Disaster Roaming</w:t>
      </w:r>
      <w:bookmarkEnd w:id="39"/>
      <w:bookmarkEnd w:id="40"/>
      <w:bookmarkEnd w:id="41"/>
      <w:bookmarkEnd w:id="42"/>
      <w:bookmarkEnd w:id="43"/>
    </w:p>
    <w:p w14:paraId="19183D1E" w14:textId="77777777" w:rsidR="00DB6189" w:rsidRPr="000836A0" w:rsidRDefault="00DB6189" w:rsidP="00DB6189">
      <w:pPr>
        <w:rPr>
          <w:rFonts w:eastAsia="Malgun Gothic"/>
          <w:lang w:eastAsia="ko-KR"/>
        </w:rPr>
      </w:pPr>
      <w:r w:rsidRPr="000836A0">
        <w:rPr>
          <w:rFonts w:eastAsia="Malgun Gothic"/>
          <w:lang w:eastAsia="ko-KR"/>
        </w:rPr>
        <w:t xml:space="preserve">The 3GPP system shall be able to provide means to enable a UE to access PLMNs in a forbidden PLMN list if a Disaster condition applies and no other PLMN is available except for PLMNs in the forbidden PLMN list. </w:t>
      </w:r>
    </w:p>
    <w:p w14:paraId="51ED717A" w14:textId="77777777" w:rsidR="00DB6189" w:rsidRPr="00F92CFC" w:rsidRDefault="00DB6189" w:rsidP="00DB6189">
      <w:pPr>
        <w:rPr>
          <w:rFonts w:eastAsia="Malgun Gothic"/>
          <w:lang w:eastAsia="ko-KR"/>
        </w:rPr>
      </w:pPr>
      <w:r w:rsidRPr="000836A0">
        <w:rPr>
          <w:rFonts w:eastAsia="Malgun Gothic"/>
          <w:lang w:eastAsia="ko-KR"/>
        </w:rPr>
        <w:t>The 3GPP system shall provide means to enable that a Disaster Condition applies to UEs of a specific PLMN.</w:t>
      </w:r>
    </w:p>
    <w:p w14:paraId="1D273D66" w14:textId="77777777" w:rsidR="00DB6189" w:rsidRPr="00F92CFC" w:rsidRDefault="00DB6189" w:rsidP="00DB6189">
      <w:pPr>
        <w:rPr>
          <w:rFonts w:eastAsia="Malgun Gothic"/>
          <w:lang w:eastAsia="ko-KR"/>
        </w:rPr>
      </w:pPr>
      <w:r w:rsidRPr="000836A0">
        <w:rPr>
          <w:rFonts w:eastAsia="Malgun Gothic"/>
          <w:lang w:eastAsia="ko-KR"/>
        </w:rPr>
        <w:t>The 3GPP system shall be able to provide a resource efficient means for a PLMN to indicate to potential Disaster Inbound Roamers whether they can access the PLMN or not.</w:t>
      </w:r>
    </w:p>
    <w:p w14:paraId="056B3100" w14:textId="77777777" w:rsidR="00DB6189" w:rsidRPr="00F92CFC" w:rsidRDefault="00DB6189" w:rsidP="00DB6189">
      <w:pPr>
        <w:rPr>
          <w:rFonts w:eastAsia="Malgun Gothic"/>
          <w:lang w:eastAsia="ko-KR"/>
        </w:rPr>
      </w:pPr>
      <w:r w:rsidRPr="00F92CFC">
        <w:rPr>
          <w:rFonts w:eastAsia="Malgun Gothic"/>
          <w:lang w:eastAsia="ko-KR"/>
        </w:rPr>
        <w:lastRenderedPageBreak/>
        <w:t>Disaster Inbound Roamers shall perform network reselection when a Disaster Condition has ended.</w:t>
      </w:r>
    </w:p>
    <w:p w14:paraId="7C43704A" w14:textId="77777777" w:rsidR="00DB6189" w:rsidRDefault="00DB6189" w:rsidP="00DB6189">
      <w:pPr>
        <w:rPr>
          <w:rFonts w:eastAsia="Malgun Gothic"/>
          <w:lang w:eastAsia="ko-KR"/>
        </w:rPr>
      </w:pPr>
      <w:r w:rsidRPr="000836A0">
        <w:rPr>
          <w:rFonts w:eastAsia="Malgun Gothic"/>
          <w:lang w:eastAsia="ko-KR"/>
        </w:rPr>
        <w:t xml:space="preserve">The 3GPP system shall minimize congestion caused by Disaster Roaming. </w:t>
      </w:r>
    </w:p>
    <w:p w14:paraId="4237B5ED" w14:textId="77777777" w:rsidR="00DB6189" w:rsidRPr="000836A0" w:rsidRDefault="00DB6189" w:rsidP="00DB6189">
      <w:pPr>
        <w:rPr>
          <w:rFonts w:eastAsia="Malgun Gothic"/>
          <w:lang w:eastAsia="ko-KR"/>
        </w:rPr>
      </w:pPr>
      <w:r>
        <w:rPr>
          <w:rFonts w:eastAsia="Malgun Gothic"/>
          <w:lang w:eastAsia="ko-KR"/>
        </w:rPr>
        <w:t>The 5G system and EPS shall support a mechanism for the HPLMN to control whether a UE, with HPLMN subscription, should apply Disaster Roaming when a Disaster Condition arises (in the HPLMN or a VPLMN).</w:t>
      </w:r>
    </w:p>
    <w:p w14:paraId="31DA8FFC" w14:textId="6E4B266D" w:rsidR="00DB6189" w:rsidRPr="004B0A06" w:rsidRDefault="00DB6189" w:rsidP="00DB6189">
      <w:pPr>
        <w:overflowPunct w:val="0"/>
        <w:autoSpaceDE w:val="0"/>
        <w:autoSpaceDN w:val="0"/>
        <w:adjustRightInd w:val="0"/>
        <w:rPr>
          <w:rFonts w:eastAsia="等线"/>
          <w:lang w:val="en-US" w:eastAsia="ko-KR"/>
        </w:rPr>
      </w:pPr>
      <w:r w:rsidRPr="000836A0">
        <w:rPr>
          <w:rFonts w:eastAsia="Malgun Gothic"/>
          <w:lang w:eastAsia="ko-KR"/>
        </w:rPr>
        <w:t>3GPP system shall be able to collect charging information for a Disaster Inbound Roamer with information about the applied disaster condition</w:t>
      </w:r>
      <w:r>
        <w:rPr>
          <w:rFonts w:eastAsia="Malgun Gothic"/>
          <w:lang w:eastAsia="ko-KR"/>
        </w:rPr>
        <w:t>.</w:t>
      </w:r>
    </w:p>
    <w:p w14:paraId="4C2CB267" w14:textId="77263D08" w:rsidR="00442438" w:rsidRDefault="004C2319" w:rsidP="00442438">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sz w:val="18"/>
          <w:szCs w:val="18"/>
        </w:rPr>
        <w:t xml:space="preserve">End </w:t>
      </w:r>
      <w:r w:rsidR="00442438">
        <w:rPr>
          <w:rFonts w:ascii="Arial Black" w:hAnsi="Arial Black"/>
          <w:sz w:val="18"/>
          <w:szCs w:val="18"/>
        </w:rPr>
        <w:t>of</w:t>
      </w:r>
      <w:r w:rsidR="00FB5A68">
        <w:rPr>
          <w:rFonts w:ascii="Arial Black" w:hAnsi="Arial Black"/>
          <w:sz w:val="18"/>
          <w:szCs w:val="18"/>
        </w:rPr>
        <w:t xml:space="preserve"> Change</w:t>
      </w:r>
    </w:p>
    <w:sectPr w:rsidR="00442438"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B214D" w14:textId="77777777" w:rsidR="00361501" w:rsidRDefault="00361501">
      <w:r>
        <w:separator/>
      </w:r>
    </w:p>
  </w:endnote>
  <w:endnote w:type="continuationSeparator" w:id="0">
    <w:p w14:paraId="2ADCBF10" w14:textId="77777777" w:rsidR="00361501" w:rsidRDefault="00361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C06B2" w14:textId="77777777" w:rsidR="00361501" w:rsidRDefault="00361501">
      <w:r>
        <w:separator/>
      </w:r>
    </w:p>
  </w:footnote>
  <w:footnote w:type="continuationSeparator" w:id="0">
    <w:p w14:paraId="4CC90605" w14:textId="77777777" w:rsidR="00361501" w:rsidRDefault="003615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tKwFAFqjC0otAAAA"/>
  </w:docVars>
  <w:rsids>
    <w:rsidRoot w:val="004E213A"/>
    <w:rsid w:val="000012A6"/>
    <w:rsid w:val="00001989"/>
    <w:rsid w:val="0000338A"/>
    <w:rsid w:val="00004295"/>
    <w:rsid w:val="00004459"/>
    <w:rsid w:val="00005809"/>
    <w:rsid w:val="000063F7"/>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C41B8"/>
    <w:rsid w:val="000C47C3"/>
    <w:rsid w:val="000C6C74"/>
    <w:rsid w:val="000C74E3"/>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52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836BF"/>
    <w:rsid w:val="00283A7C"/>
    <w:rsid w:val="002864D4"/>
    <w:rsid w:val="00287233"/>
    <w:rsid w:val="00291474"/>
    <w:rsid w:val="002915A6"/>
    <w:rsid w:val="00292CEC"/>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D71AA"/>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049C8"/>
    <w:rsid w:val="003105ED"/>
    <w:rsid w:val="00311946"/>
    <w:rsid w:val="00313945"/>
    <w:rsid w:val="003143E9"/>
    <w:rsid w:val="003172DC"/>
    <w:rsid w:val="00323CA3"/>
    <w:rsid w:val="00326948"/>
    <w:rsid w:val="003273A1"/>
    <w:rsid w:val="00332666"/>
    <w:rsid w:val="00334336"/>
    <w:rsid w:val="00334D9A"/>
    <w:rsid w:val="003360F6"/>
    <w:rsid w:val="0034116D"/>
    <w:rsid w:val="00343022"/>
    <w:rsid w:val="003445CA"/>
    <w:rsid w:val="00345AA7"/>
    <w:rsid w:val="003466A2"/>
    <w:rsid w:val="00350050"/>
    <w:rsid w:val="003531C1"/>
    <w:rsid w:val="0035462D"/>
    <w:rsid w:val="00356DEC"/>
    <w:rsid w:val="00357593"/>
    <w:rsid w:val="0036096B"/>
    <w:rsid w:val="00361501"/>
    <w:rsid w:val="00364B76"/>
    <w:rsid w:val="00365E54"/>
    <w:rsid w:val="00366ED6"/>
    <w:rsid w:val="0036792D"/>
    <w:rsid w:val="00370530"/>
    <w:rsid w:val="003707F9"/>
    <w:rsid w:val="00371A49"/>
    <w:rsid w:val="003747C0"/>
    <w:rsid w:val="00374E88"/>
    <w:rsid w:val="003756D2"/>
    <w:rsid w:val="0037605B"/>
    <w:rsid w:val="003765B8"/>
    <w:rsid w:val="00376A79"/>
    <w:rsid w:val="003818DE"/>
    <w:rsid w:val="00382875"/>
    <w:rsid w:val="00392054"/>
    <w:rsid w:val="00392325"/>
    <w:rsid w:val="00392C83"/>
    <w:rsid w:val="00392F1B"/>
    <w:rsid w:val="00393221"/>
    <w:rsid w:val="00393BE5"/>
    <w:rsid w:val="00394432"/>
    <w:rsid w:val="00395A71"/>
    <w:rsid w:val="00395DEA"/>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64F9"/>
    <w:rsid w:val="003E09C2"/>
    <w:rsid w:val="003E0FD0"/>
    <w:rsid w:val="003E104B"/>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3334"/>
    <w:rsid w:val="00430B71"/>
    <w:rsid w:val="0043234B"/>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E1892"/>
    <w:rsid w:val="004E1A79"/>
    <w:rsid w:val="004E213A"/>
    <w:rsid w:val="004E32C2"/>
    <w:rsid w:val="004E41A7"/>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3DE5"/>
    <w:rsid w:val="00524BCF"/>
    <w:rsid w:val="00525166"/>
    <w:rsid w:val="00526064"/>
    <w:rsid w:val="00526D6C"/>
    <w:rsid w:val="005300E3"/>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175E"/>
    <w:rsid w:val="005525CA"/>
    <w:rsid w:val="00556015"/>
    <w:rsid w:val="00556051"/>
    <w:rsid w:val="00557D4E"/>
    <w:rsid w:val="005614F5"/>
    <w:rsid w:val="00563FFA"/>
    <w:rsid w:val="00565087"/>
    <w:rsid w:val="00565412"/>
    <w:rsid w:val="00566B36"/>
    <w:rsid w:val="00566C31"/>
    <w:rsid w:val="00570E88"/>
    <w:rsid w:val="005717C2"/>
    <w:rsid w:val="00572ACB"/>
    <w:rsid w:val="00577BCD"/>
    <w:rsid w:val="0058010E"/>
    <w:rsid w:val="005805AD"/>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74B53"/>
    <w:rsid w:val="00687D51"/>
    <w:rsid w:val="006912B4"/>
    <w:rsid w:val="006929B6"/>
    <w:rsid w:val="00694289"/>
    <w:rsid w:val="006949F3"/>
    <w:rsid w:val="00694D94"/>
    <w:rsid w:val="00697C6C"/>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3241"/>
    <w:rsid w:val="0075602E"/>
    <w:rsid w:val="0075722B"/>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5B8"/>
    <w:rsid w:val="00820575"/>
    <w:rsid w:val="008205FF"/>
    <w:rsid w:val="00821A6A"/>
    <w:rsid w:val="0082443E"/>
    <w:rsid w:val="008265D2"/>
    <w:rsid w:val="008276CE"/>
    <w:rsid w:val="00830747"/>
    <w:rsid w:val="00832E86"/>
    <w:rsid w:val="008344A8"/>
    <w:rsid w:val="008351B0"/>
    <w:rsid w:val="008451BA"/>
    <w:rsid w:val="008452DF"/>
    <w:rsid w:val="0084549B"/>
    <w:rsid w:val="00845E29"/>
    <w:rsid w:val="00850C67"/>
    <w:rsid w:val="008522A4"/>
    <w:rsid w:val="0086111E"/>
    <w:rsid w:val="0086133A"/>
    <w:rsid w:val="00862BF4"/>
    <w:rsid w:val="008655A0"/>
    <w:rsid w:val="00870EB2"/>
    <w:rsid w:val="008724C0"/>
    <w:rsid w:val="008725DF"/>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75E"/>
    <w:rsid w:val="00974522"/>
    <w:rsid w:val="009814AD"/>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55A8"/>
    <w:rsid w:val="009B6547"/>
    <w:rsid w:val="009B707F"/>
    <w:rsid w:val="009C1BEF"/>
    <w:rsid w:val="009C5492"/>
    <w:rsid w:val="009C5E24"/>
    <w:rsid w:val="009C62F0"/>
    <w:rsid w:val="009C68D9"/>
    <w:rsid w:val="009D1CD2"/>
    <w:rsid w:val="009D2662"/>
    <w:rsid w:val="009D5870"/>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5B21"/>
    <w:rsid w:val="00A85BF6"/>
    <w:rsid w:val="00A866A8"/>
    <w:rsid w:val="00A92644"/>
    <w:rsid w:val="00A92BA1"/>
    <w:rsid w:val="00A9450A"/>
    <w:rsid w:val="00A96490"/>
    <w:rsid w:val="00AA160C"/>
    <w:rsid w:val="00AA5186"/>
    <w:rsid w:val="00AB5005"/>
    <w:rsid w:val="00AB6547"/>
    <w:rsid w:val="00AB72F7"/>
    <w:rsid w:val="00AC0453"/>
    <w:rsid w:val="00AC1BA2"/>
    <w:rsid w:val="00AC32C8"/>
    <w:rsid w:val="00AC67C2"/>
    <w:rsid w:val="00AC6BC6"/>
    <w:rsid w:val="00AC6CF7"/>
    <w:rsid w:val="00AD692B"/>
    <w:rsid w:val="00AD6AB2"/>
    <w:rsid w:val="00AE4BAD"/>
    <w:rsid w:val="00AE4D51"/>
    <w:rsid w:val="00AE5FB3"/>
    <w:rsid w:val="00AE65E2"/>
    <w:rsid w:val="00AE6CC0"/>
    <w:rsid w:val="00AE73E1"/>
    <w:rsid w:val="00AE7959"/>
    <w:rsid w:val="00AF04B4"/>
    <w:rsid w:val="00AF0EA0"/>
    <w:rsid w:val="00AF42FD"/>
    <w:rsid w:val="00AF6E7D"/>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67C1C"/>
    <w:rsid w:val="00C708B6"/>
    <w:rsid w:val="00C722F9"/>
    <w:rsid w:val="00C72833"/>
    <w:rsid w:val="00C7448E"/>
    <w:rsid w:val="00C777DF"/>
    <w:rsid w:val="00C80F1D"/>
    <w:rsid w:val="00C81C34"/>
    <w:rsid w:val="00C81E61"/>
    <w:rsid w:val="00C82794"/>
    <w:rsid w:val="00C842DA"/>
    <w:rsid w:val="00C84E8F"/>
    <w:rsid w:val="00C939C3"/>
    <w:rsid w:val="00C93C33"/>
    <w:rsid w:val="00C93F40"/>
    <w:rsid w:val="00C9591D"/>
    <w:rsid w:val="00C97432"/>
    <w:rsid w:val="00CA006E"/>
    <w:rsid w:val="00CA046F"/>
    <w:rsid w:val="00CA3908"/>
    <w:rsid w:val="00CA3A09"/>
    <w:rsid w:val="00CA3D0C"/>
    <w:rsid w:val="00CA6D87"/>
    <w:rsid w:val="00CB1115"/>
    <w:rsid w:val="00CB2977"/>
    <w:rsid w:val="00CB2DB6"/>
    <w:rsid w:val="00CB3647"/>
    <w:rsid w:val="00CC3D21"/>
    <w:rsid w:val="00CC4CCA"/>
    <w:rsid w:val="00CC5518"/>
    <w:rsid w:val="00CD064F"/>
    <w:rsid w:val="00CD1404"/>
    <w:rsid w:val="00CD1448"/>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7471"/>
    <w:rsid w:val="00D07A00"/>
    <w:rsid w:val="00D1460E"/>
    <w:rsid w:val="00D14ACC"/>
    <w:rsid w:val="00D21167"/>
    <w:rsid w:val="00D2415D"/>
    <w:rsid w:val="00D2482C"/>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13BD"/>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1D60"/>
    <w:rsid w:val="00DB6189"/>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3085B"/>
    <w:rsid w:val="00E37541"/>
    <w:rsid w:val="00E37EEE"/>
    <w:rsid w:val="00E4036B"/>
    <w:rsid w:val="00E416B9"/>
    <w:rsid w:val="00E42DB8"/>
    <w:rsid w:val="00E44582"/>
    <w:rsid w:val="00E44F24"/>
    <w:rsid w:val="00E50BAC"/>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B2EBD"/>
    <w:rsid w:val="00EC0346"/>
    <w:rsid w:val="00EC0E38"/>
    <w:rsid w:val="00EC1C1F"/>
    <w:rsid w:val="00EC1D52"/>
    <w:rsid w:val="00EC228E"/>
    <w:rsid w:val="00EC23AF"/>
    <w:rsid w:val="00EC4A25"/>
    <w:rsid w:val="00EC5F24"/>
    <w:rsid w:val="00EC7C41"/>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189"/>
    <w:rsid w:val="00F04712"/>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13A2"/>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5A68"/>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38103-C1B9-4A99-A556-697FF9113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3</Pages>
  <Words>901</Words>
  <Characters>5140</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6029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CTC</cp:lastModifiedBy>
  <cp:revision>45</cp:revision>
  <cp:lastPrinted>2019-02-25T14:05:00Z</cp:lastPrinted>
  <dcterms:created xsi:type="dcterms:W3CDTF">2022-08-24T06:29:00Z</dcterms:created>
  <dcterms:modified xsi:type="dcterms:W3CDTF">2024-08-09T03:05:00Z</dcterms:modified>
</cp:coreProperties>
</file>